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ciemnością dzień JAHWE, a nie światłem? Mrokiem – i brak mu jasności?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Dzień JAHWE to ciemność — nie światło! Mrok, a nie żaden blask!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dzień JAHWE nie jest ciemnością, a nie światłością? Mrokiem bez żadnej jasności?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dzień Pański nie jest dzień ciemności, a nie światłości, w którym niemasz jasności, ale chmura?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ciemność dzień PANski, a nie światłość, i mrok, a nie jasność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dzień Pański nie jest ciemnością, a nie światłem jasności?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dzień Pana jest ciemnością, a nie światłością, mrokiem, a nie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JAHWE jest ciemnością, a nie światłością, mrokiem, w którym nie ma blasku!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że Dzień JAHWE będzie ciemnością, a nie światłem, mrokiem bez żadnej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dzień Jahwe będzie ciemnością, a nie światłością, ponury on będzie i pozbawiony wszelkiego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господний день темрява і не світло? І чорнота, що не має в собі світла?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dzień WIEKUISTEGO jest ciemnością, a nie światłem; on jest mroczny i bez jasności!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dzień JAHWE nie będzie ciemnością, a nie światłem, i czyż nie będzie w nim mroku, a nie jasności?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2024-06-01T20:48:35Z</dcterms:modified>
</cp:coreProperties>
</file>