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 Waheb w Sufa i potoki,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 w księdze wojen JAHWE: Jak uczynił w Morzu Czerwonym i w potokach Arnonu;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się w księgach wojen Pańskich: Przeciwko Wahebowi w wichrze walczył, i przy potokach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mówią w księgach wojen PANSKICH: Jako uczynił na morzu czerwonym, tak uczyni na potocech Arnońskich.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Od strony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Waheb w Sufa i doliny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JAHWE: Waheb w Sufa i potoki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napisano w Księdze Wojen JAHWE: „Do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powiedziano w Księdze Wojen Jahwe: [...] Waheb w Sufa i potoki Amonu,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zostało powiedziane w Księdze Wojen Boga: Obdarował [ich cudami] przy [Morzu] Trzcinowym i były [dopełnione następnymi] przy strumieniach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кажеться в книзі господньої війни: запалив Зоова і струмки Арнона,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zwoju wojen WIEKUISTEGO: Waheb w Sufa i potoki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Księdze Wojen JAHWE powiedziano: ”Waheb w Sufie i doliny potoków Arnonu,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2024-06-02T12:10:45Z</dcterms:modified>
</cp:coreProperties>
</file>