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 natomiast, gdy przejdę Macedonię;* ponieważ Macedonię przemierzam;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do was, kiedy Macedonię przejdę*, Macedonię bowiem przechodzę.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Zawitam do was po przejściu przez Macedonię, bo właśnie ją teraz przemierzam.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zaś do was, kiedy przejdę Macedonię. Będę bowiem szedł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przejdę Macedoniję; (bo pójdę przez Macedoniję).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przejdę przez Macedonią: bo przejdę przez Macedonią.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do was, gdy będę wracał z Macedonii. Przez Macedonię bowiem przejdę tylko,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przemierzę Macedonię; bo przez Macedonię będę przechodził;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was, gdy przemierzę Macedonię. Przez Macedonię bowiem tylko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przejść przez Macedonię. Kiedy przez nią przejdę,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przybędę do was po przejściu przez Macedonię, bo przejdę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Odwiedzę was, gdy się zakończy moja podróż po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do was, gdy przejdę przez Macedonię. Przez Macedonię bowiem tylko przejdę,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Прийду до вас після подорожі Македонією, бо переходжу через Македонію.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was, gdy przejdę Macedonię; bowiem przechodzę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Odwiedzę was, gdy przejdę przez Macedonię, bo zamierzam przejść Macedonię,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udam się do was, gdy przejdę przez Macedonię, bo przez Macedonię idę;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skończę moją podróż po Macedonii, przybędę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20:1&lt;/x&gt;; &lt;x&gt;540 1:16&lt;/x&gt;;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2024-05-29T21:23:47Z</dcterms:modified>
</cp:coreProperties>
</file>