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chwały. Nie drażnijmy w ten sposób jedni drugich ani nie kierujmy się wzajemną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wyzywając, jedni drugim zajrząc.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zstawajmy się chciwi próżnej chwały, jedni drugich drażniąc, jedni drugim zajźrząc.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jedni drugich drażniąc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pustej chwały, drażniąc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kłócąc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bądźmy żądni pustej chwały, nie drażnijmy się wzajemnie, nie kierujmy się zawiścią jedni względem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szukajmy dla siebie czczej chwały, by nie drażnić innych, ani im nie zazdrościć.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ubiegajmy się o próżną chwałę, wzajemnie się zwalczając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ставаймо марнославними, не дражнімо одне одного, не заздрімо одне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stawajmy się żądni pustej chwały, jedni drugich prowokując,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nadymajmy się, drażniąc jeden drugiego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popadajmy w próżność, pobudzając się wzajemnie do współzawodnictwa, jedni wobec drugich pałając zawiścią.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szukajmy taniej popularności, która prowadzi do wzajemnych nieporozumień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2024-05-23T20:03:20Z</dcterms:modified>
</cp:coreProperties>
</file>