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2024-06-01T17:38:04Z</dcterms:modified>
</cp:coreProperties>
</file>