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Osiemnaście łokci* wysokości mierzyła jedna kolumna, z miedzianą głowicą na niej – a wysokość głowicy wynosiła trzy łokcie** – i siatką, i jabłkami granatu, wszystkim z miedzi; tak samo było na siatce drugiej kolumny.***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Osiemnaście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wysokości mierzyła jedna kolumna. Wieńczyła ją brązowa głowica wysokości trzech łokci,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ozdobiona brązową siatką i brązowymi jabłkami granatu. Tak samo było w przypadku drugiej kolumny z jej siatką.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Osiemnaście łokci wysokości miała jedna kolumna, a głowica na niej była z brązu. Wysokość głowicy wynosiła trzy łokcie, a siatka i jabłka granatu naokoło głowicy — wszystko było z brązu. Tak samo było na siatce drugiej kolumny.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Ośmnaście łokci wzwyż było słupa jednego, a gałka na nim miedziana; a gałka miała na wzwyż trzy łokcie, a siatka i jabłka granatowe na gałce w około, wszystko miedziane. Takiż też był i drugi słup z siatką,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Ośmnaście łokiet na wzwyż miał słup jeden, a Kapitellum miedziane na sobie trzy łokcie na wzwyż, i siatka, i granatowe jabłka na Kapitellum słupa, wszytko miedziane: podobne ochędóstwo miał takież słup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Osiemnaście łokci wynosiła wysokość jednej kolumny, głowica jej była z brązu, a wysokość głowicy wynosiła pięć łokci. Dokoła głowicy była siatka z jabłkami granatu - wszystko z brązu. Druga kolumna miała takie same [jabłka granatu] nad siatką.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osiemnaście łokci wysokości miała jedna kolumna, a nad nią była głowica spiżowa, której wysokość wynosiła trzy łokcie, a wokół głowicy była siatka i jabłuszka granatu, wszystkie ze spiżu; tak samo było na drugiej kolumnie przy siatce.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kolumna miała osiemnaście łokci wysokości, kapitel nad nią był z brązu, a wysokość kapitelu wynosiła trzy łokcie. Siatka i jabłka granatu otaczały kolumnę – wszystko z brązu. Podobnie wyglądała siatka na drugiej kolumnie.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kolumna miała osiemnaście łokci wysokości. Wieńcząca kolumnę głowica, odlana z brązu, miała trzy łokcie wysokości. Cały ornament z wzorem sieci i owoców granatu dokoła głowicy był również wykonany z brązu. Druga kolumna miała podobny ornament.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Osiemnaście łokci wysokości miała jedna kolumna, a na niej znajdowała się głowica z brązu. Wysokość głowicy [wynosiła] trzy łokcie. Siatka i jabłka granatu wokół głowicy, wszystko było z brązu. Takie same [ozdoby] miała druga kolumna.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Вісімнадцять ліктів висота одного стовпа, і на ньому мідяний хотар (капітель), і висота хотара три лікті, і відступ на хотарі, миґдалеві яблока довкруги, все мідяне. І подібний до цього другий стовп на відступі.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kolumna była wysoką na osiemnaście łokci, a nad nią był kapitel z miedzi; zaś wysokość kapitelu – trzy łokcie. Nadto wkoło, nad kapitelem, krata oraz granaty – wszystko z miedzi; tak samo na drugiej kolumnie, nad kratą.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każdej kolumny wynosiła osiemnaście łokci, a głowica znajdująca się na niej była z miedzi; wysokość zaś głowicy wynosiła trzy łokcie; a siatka i jabłka granatu dookoła głowicy – w całości były z miedzi; i druga kolumna miała na siatce to samo.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8,1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1,35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Brak wzmianki o zabraniu skrzyni Przymierza, zob. &lt;x&gt;300 3:16&lt;/x&gt;.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2024-05-29T17:31:20Z</dcterms:modified>
</cp:coreProperties>
</file>