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(mieszkający) w swoich osiedlach, mieli przychodzić na siedem dni od czasu do czasu, by (pełnić służbę)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mieszkający w swoich osiedlach, mieli przychodzić na siedem dni, w swoim czasie, by pełnić służbę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bracia zaś,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swoich osiedlach, przychodzili co siódmy dzień, w swoich porach,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zasię ich byli we wsiach swych, przychodząc każdego siódmego dnia, od czasu aż do czasu odmieniając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mieszkali we wsiach i przychodzili na soboty swoje od czasu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ich, mieszkający w swoich osiedlach, przychodzili od czasu do czasu, by przez siedem dni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zaś przebywający w swoich zagrodach mieli przychodzić w oznaczonym czasie na okresy siedmiodniowe, aby z nimi pełnić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którzy mieszkali na wsiach, mieli co jakiś czas przychodzić do nich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mieszkający w swoich wioskach, przychodzili co jakiś czas i zostawali z nimi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 mieszkali w swoich osiedlach i winni byli od czasu do czasu przybyć do nich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 їхніх дворах, щоб входити що сім днів від часу до часу з цими,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bracia mieszkali w swoich wsiach, przychodząc każdego siódmego dnia, i od czasu do czasu z nimi się zmieniając.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 ich osadach mieli od czasu do czasu przychodzić na siedem dni – wraz z 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2024-06-01T05:59:17Z</dcterms:modified>
</cp:coreProperties>
</file>