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Abiasz zasnął ze swoimi ojcami, pogrzebano go w mieście Dawida. Wtedy jego syn Asa królował w jego miejsce. Za jego dni w ziemi panował pokój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Abijasz z ojcami swymi, a pochowano go w mieście Dawidowem, tedy królował Aza, syn jego, miasto niego. Za dni jego była w pokoju ziemia,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 z ojcy swemi, i pogrzebli go w Mieście Dawidowym, i królował Asa, syn jego, miasto niego, za którego dni uspokoiła się ziemia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Abiasz ze swoimi przodkami i pochowano go w Mieście Dawidowym. Jego syn, Asa, został w jego miejsce królem. Za jego dni spokój w kraju panował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czynił to, co dobre i słuszne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według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dobre i słuszne w oczach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і миле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Abija zasnął ze swymi przodkami i pochowano go w mieście Dawida, zamiast niego królował jego syn Asa. Za jego dni ziemia była w pokoju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Abijasz spoczął ze swymi praojcami i pogrzebano go w Mieście Dawidowym; a w jego miejsce zaczął panować Asa, jego syn. Za jego dni kraj nie zaznawał niepokoju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2024-06-02T04:15:40Z</dcterms:modified>
</cp:coreProperties>
</file>