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został królem,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 Joram, gdy począł królować,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 Joram,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 w chwili objęcia rządów i panował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został królem, i królował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obejmował rządy,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lata liczył Joram, gdy zaczął panować, a panował osiem lat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і два років мав він, як Йорам став на своє царство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kiedy zaczął królować miał trzydzieści dwa lata, a panował osiem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lata. gdy zaczął panować,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2024-06-02T02:21:04Z</dcterms:modified>
</cp:coreProperties>
</file>