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przodkami, pochowano go w jego domu, a władzę królewską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Manasses zasnął ze swoimi ojcami i pogrzebano go w jego domu, a jego syn Amon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Manases z ojcami swymi, i pochowali go w domu jego; a Amon,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Manasses z ojcy swemi i pogrzebli go w domu swoim;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wreszcie Manasses ze swymi przodkami i pochowano go w jego domu. 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pochowano go w jego pałacu, władzę królewską zaś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po nim królem został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jego syn Amon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Manasse z ojcami swymi i pochowano go w jego domu,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заснув з своїми батьками, і поховали його в саді його дому.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Menasze zasnął ze swoimi przodkami i pochowano go w jego miejscu zamieszkania; a zamiast niego królował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przy swoim domu;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2024-06-03T13:17:24Z</dcterms:modified>
</cp:coreProperties>
</file>