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2"/>
        <w:gridCol w:w="3018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Loda, Chadida i Ono siedmiuset dwudziestu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Loda, Chadida i Onoi siedmiuset dwudziestu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 Loda, Chadida i Ono — siedmiuset dwudziestu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Lodowych, Hadydowych, i Onowych siedm set dwadzieścia i pięć;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Lod, Hadid i Ono, siedm set dwadzieścia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Lod, Chadid i Ono - siedmiuset dwudziestu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Loda, Chadida i Onoi siedmiuset dwudziestu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pochodzących z Lod, Chadid i Ono – siedmiuset dwudziestu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Lod, Chadid i Ono - siedmiuset dwudziestu pięciu,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Lod, Chadid i Ono - 725,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Лода, Адід і Оно - сімсот двадцять пять.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Loda, Hadida i Onoi – siedmiuset dwudziestu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Lod, Chadid i Ono siedmiuset dwudziestu pięciu: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2024-06-01T01:10:02Z</dcterms:modified>
</cp:coreProperties>
</file>