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jeśli wstanie i potrafi chodzić po dworze o swej lasce, ten, który go uderzył, zostanie uniewinniony, da jedynie za jego przestój i pełne wyleczenie.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jeśli się podniesie i będzie w stanie chodzić o lasce po dworze, ten, który go uderzył, zostanie uniewinniony, opłaci jedynie straty wynikające z niezdolności do pracy oraz koszty pełnego wyleczenia.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jeśli wstanie i będzie mógł chodzić po ulicy o lasce, ten, który uderzył, będzie niewinny; wypłaci mu tylko odszkodowanie i będzie łożyć na jego leczenie.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chodziłby po ulicy o lasce swej, nie będzie winien ten, który uderzył; tylko omieszkanie jego nagrodzi, a na wyleczenie jego nałoży.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wstał i chodziłby krom domu o lasce swojej, nie winien będzie, który by uderzył: wszakże tak, żeby roboty jego i nakłady na lekarze nagrodził.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on wstanie i będzie na dwór wychodził o lasce, ten, który go uderzył, będzie wolny i tylko mu wynagrodzi przerwę w pracy, i dołoży starań, żeby go wyleczyć.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wstanie i potrafi chodzić poza domem o swojej lasce, ten, który go uderzył, będzie uniewinniony, lecz da mu odszkodowanie za przymusową bezczynność i za leczenie.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wstanie i będzie mógł o lasce chodzić po podwórzu, to ten, który go uderzył, będzie uniewinniony, da mu tylko odszkodowanie za przymusową bezczynność i za leczenie.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z czasem wstanie i będzie chodził po ulicy o lasce, sprawca będzie niewinny, lecz zapłaci za jego przymusową bezczynność, aż całkowicie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gdy [ten chory] wstanie i o lasce będzie mógł się przejść po ulicy, ten, który uderzył, będzie wolny [od winy], jednak musi dać odszkodowanie i każe go leczyć aż do zupełnego wyzdrowienia.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[to] gdy wstanie i wyjdzie na zewnątrz o własnych siłach - ten, który uderzył, będzie uniewinniony. Zapłaci mu tylko za stracony czas i zapewni mu [całkowite] leczenie.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чоловік, вставши, вийде з палицею надвір, той, що вдарив буде невинним. Лише заплатить за втрату його праці і лікування.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jeśli wstanie i o swej kuli będzie się przechadzał po ulicy ten, kto go uderzył będzie uwolniony; jednak go wynagrodzi za zmarnowanie czasu oraz da środki, aby go zupełnie wyleczyć.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jeśli wstanie i będzie chodził na zewnątrz, sam się podpierając, wówczas ten, kto go uderzył, nie będzie podlegał karze; zapłaci odszkodowanie tylko za stracony czas pracy, dopóki tamten całkowicie nie wyzdrowieje.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2024-05-29T06:28:40Z</dcterms:modified>
</cp:coreProperties>
</file>