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wprowadza sprawiedliwość — zapłatę prawdziwą.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czyni zwodnicze dzieło, a kto sieje 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czyni dzieło omylne; ale kto sieje sprawiedliwość, ma zapłatę 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czyni dzieło nietrwałe, a siejącemu sprawiedliwość, zapłata wierna.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zysk zwodniczy, pewna zapłata dla siewcy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sieje sprawiedliwość, ma pewną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osiąga pozorne zyski, kto sieje sprawiedliwość, otrzyma prawdziwą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osiąga zysk pozorny, a kto sieje sprawiedliwość, plon ma zapewniony.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zdobywa zysk złudny, kto sieje sprawiedliwość, zbiera pewną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чинить неправедні діла, а насіння праведних винагорода за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wątpliwy zysk, a prawdziwą nagrodę ten, kto sieje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fałszywą zapłatę, lecz kto sieje prawość – prawdziwe dochody.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2024-06-01T00:59:21Z</dcterms:modified>
</cp:coreProperties>
</file>