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kto cierpi, każdy dzień jest zły, ale pogodne serce to ciągła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dni strapionego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złe, ale kto jest wesołego serca,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ubogiego są złe; ale kto jest wesołego serca, ma gody 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ubogiego złe, myśl bezpieczna jako ustawiczne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są złe dla uciśnionego, a serce pogodne - to wieczysta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złe; lecz człowiek wesołego usposobienia ma ustawiczną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uciskanego każdy dzień jest ciężki, zadowolone serce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zmartwionego wszystkie dni są złe, ale szczęśliwe serce wiecznie ucztuje.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strapionego wszystkie dni są złe, lecz radosne serce ustawicznie świętuje.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час очі поганих очікують зло, а праведні постійно мовчать.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biednego są smutne; ale kto jest właściwego usposobienia, ma ustawiczne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złe, ale kto jest w dobrym nastroju serca, bezustannie ucztuje.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2024-05-31T22:45:04Z</dcterms:modified>
</cp:coreProperties>
</file>