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Radosna twarz króla zapowiada życie, a jego przychylność jest jak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jasności twarzy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życie, a jego przychylność jest jak obłok z późnym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królewskiej jest żywot, a łaska jego jest jako obłok z deszczem późnym.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wesołości twarzy królewskiej żywot, a łaska jego jako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obliczu króla jest życie, a życzliwość jak chmura deszczowa.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jaśniejącej twarzy króla jest życie, a jego łaska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jaśniejącym obliczu króla jest życie, jego przychylność jest jak chmura deszczowa 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pogodną twarzą króla kryje się życie, a jego życzliwość jest jak chmura z wiosennym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spojrzeniu króla tkwi [źródło] życia, a życzliwość jego jako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лагідний дух з впокоренням ніж той, хто розділює здобич з гордими.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 jasnym spojrzeniu króla; a jego przychylność jak chmura, co spuszcza wiosenny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oblicza króla jest życie, a jego dobra wola jest jak obłok wiosennego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2024-05-29T11:40:54Z</dcterms:modified>
</cp:coreProperties>
</file>