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tchnienie jest lampą JAHWE, On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 wszystkie skrytości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ludzka jest pochodnią Pańską, która doświadcza wszystkich skrytości wnętrznych.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człowieczy jest pochodnia PANSKA, która wypatruje wszytkie skrytości 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Pana jest duch człowieka, bo wnętrza głębi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czuwa nad tchnieniem człowieka,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Pana, przenika tajniki 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JAHWE, jej światło dociera do tajemnic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 nad duchem człowieka, przenika On całą głębię jego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człowieka jest światłem WIEKUISTEGO; ono przenika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ziemskiego człowieka to lampa JAHWE, starannie badająca wszystkie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2024-05-31T15:05:17Z</dcterms:modified>
</cp:coreProperties>
</file>