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(Asyryjczyk) najechał Ajat.* ** Przeszedł przez Migron,*** w Michmas**** zostawia swój tabor.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[Asyryjczyk] najechał Ajat. Przechodzi przez Migron.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Ajjat, przeszedł przez Migron, w Mikmas zostawił swój oręż.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Przyciągnie do Ajat, przejdzie przez Migron, w Machmas złoży oręż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na Ajat, przejdzie do Magron, u Machmas porzuci naczynie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 od Ajjat, przechodzi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Rimmon, uderza na Ajjat, przechodzi przez Migron, w Michmas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Ajjat, przeszedł przez Migron, w Mikmas umieścił swój tabor!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Ajjat, przechodzi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Ajjat, maszeruje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прийде до міста Анге і перейде до Маґедо і поставить свій посуд в Махмасі.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 do Ajat, przechodzi przez Migron, w Michmas składa swoje rynsztunki.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Ajjat; przeszedł przez Migron; w Michmasz składa swoje sprzęty.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Aj, zob. Joz 7-8; &lt;x&gt;160 11:31&lt;/x&gt;.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7:1-8&lt;/x&gt;; &lt;x&gt;160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2024-06-01T14:28:07Z</dcterms:modified>
</cp:coreProperties>
</file>