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ich spotykali, pożerali ich, a ich wrogowie mówili: Nie jesteśmy winni, że zgrzeszyli przeciwko JAHWE, niwie sprawiedliwości* i nadziei** 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ich spotykali, pożerali ich, a wrogowie mówili: Nie my jesteśmy winni, że zgrzeszyli przeciwko JAHWE, tej Ostoi sprawiedliwości i nadziei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ich spotykali, pożerali ich, a ich wrogowie mówią: Nie jesteśmy nic winni, bo to oni zgrzeszyli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przybytkowi sprawiedliwości,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nadziei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ich znajdują, pożerają ich, a nieprzyjaciele ich mówią: Nie będziemy nic winni, przeto, że zgrzeszyli Panu w przybytku sprawiedliwości, Panu, który jest nadzieją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naleźli, zjedli je, a nieprzyjaciele ich mówili: Nie zgrzeszyliśmy - dlatego że zgrzeszyli JAHWE: piękności, sprawiedliwości i oczekiwaniu ojców ich,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ich spotkał, pożerał ich. Nieprzyjaciele ich mówili: ”Nie popełniamy występku, bo zgrzeszyli przeciw Panu, pastwisku sprawiedliwości, nadziei ich przodków,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ich spotykali, pożerali ich, a ich wrogowie mówili: Nie my jesteśmy winni, że zgrzeszyli przeciwko Panu, niwie sprawiedliwości i nadziei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ich spotkali, pożerali ich, a ich ciemięzcy mówili: Nie jesteśmy winni z tego powodu, że zgrzeszyli przeciwko JAHWE, siedzibie sprawiedliwości, nadziei swoich ojców –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znajdowali zagubione owce, pożerali je, a ich wrogowie mówili: «Nie jesteśmy winni, bo to oni zgrzeszyli przeciw PANU». Siedzibą sprawiedliwości, nadzieją ich przodków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Pożerał je każdy, kto się na nie natknął, a ich napastnicy mówili: ”Nie myśmy tu zawinili; to za to, że oni grzeszyli przeciwko Jahwe - właściwemu pastwisku, nadziei ich przodków (Jahwe)”.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їх знаходять, їх вигублюють, їхні вороги сказали: Не оставимо їх. Томущо згрішили проти Господа. Пасовисько праведності тому, що збирає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ich napotykali – pożerali ich, a ich wrogowie mawiali: Nie ściągniemy na siebie winy! Dlatego, że zgrzeszyli WIEKUISTEMU, siedzibie sprawiedliwości, oraz przeciw WIEKUISTEMU, nadziei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ci, którzy je napotykali, pożerali je, a ich wrogowie powiedzieli: ʼNie będziemy winni, gdyż oni zgrzeszyli przeciw JAHWE, miejscu przebywania prawości, i przeciw nadziei swych praojców,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Temu, który gromadził ich ojców G, τῷ συναγαγόντι τοὺς πατέρας αὐτῶν. G odczytuje </w:t>
      </w:r>
      <w:r>
        <w:rPr>
          <w:rtl/>
        </w:rPr>
        <w:t>קוה</w:t>
      </w:r>
      <w:r>
        <w:rPr>
          <w:rtl w:val="0"/>
        </w:rPr>
        <w:t xml:space="preserve"> w sensie gromadzenia (II).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2024-05-29T03:55:18Z</dcterms:modified>
</cp:coreProperties>
</file>