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my mamy z tobą zrobić, aby morze uspokoiło się i przestało nam zagrażać, bo ono coraz bardziej szaleje?!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jeszcze do niego: Cóż mamy z tobą uczynić, aby morze się uspokoiło? Morze bowiem coraz bardziej się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Cóż z tobą uczynimy, aby się morze uspokoiło? Bo się morze im dalej tem bardziej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Cóż ci uczynimy, i uspokoi się morze od nas? Bo morze szło a burzyło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Co powinniśmy ci uczynić, aby morze przestało się burzyć dokoła nas? Fale bowiem w dalszym ciągu się podnosiły.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Co poczniemy z tobą, aby morze uspokoiło się i zaniechało nas, bo morze, im dłużej, tym bardziej się burzy?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z tobą uczynić, aby morze uspokoiło się wokół nas? Morze bowiem podnosiło się i 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„Co powinniśmy z tobą zrobić, aby fale wokół nas ucichły?”. Morze bowiem stawało się coraz groźniejsze.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dalej: - Co mamy z tobą zrobić, żeby się morze uspokoiło i przestało nam zagrażać? Przecież morze coraz gwałtowniej się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до нього: Що зробимо з тобою і море втихомириться для нас? Бо море ішло й ще більше піднімало хвилю.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rzekli: Co mamy z tobą zrobić, żeby wokół nas uciszyło się morze? Gdyż morze burzyło się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 mu: ”Co mamy z tobą zrobić, aby morze się nam uspokoiło?” Morze bowiem burzyło się coraz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2024-06-02T15:19:17Z</dcterms:modified>
</cp:coreProperties>
</file>