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ofiara całopalna szabatu, (składana) w każdy szabat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cotygodniowa, szabatnia ofiara całopalna ma być składana oprócz ofiary całopalnej stałej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sobotnie w każdy szabat, oprócz nieustannego całopalenia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sobotnie w każdy sabat, oprócz całopalenia ustawicznego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porządnie wylewają na każdą sobotę na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całopalna sobotnia na każdy szabat, oprócz całopalenia ustawicznego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całopalna sabatu składana w każdy sabat oprócz całopalenia stałego wraz z jego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szabatowa ofiara całopalna składana w każdy szabat, poza nieustanną ofiarą całopalną i przepisaną 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ofiara całopalna każdego szabatu, dołączona do nieustannego całopalenia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całopalenie szabatu [będzie dołączone] w każdy szabat do nieustannego całopalenia i do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Szabatowe oddanie wstępujące [ola] [będzie złożone] w jego [właściwy] Szabat, [nie może zastać przesunięte na żaden inny. Wszystko to ma być przybliżane w oddaniu] jako dodatek do nieustannego oddania wstępującego [olat hatamid].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цілопалення суботи в суботи, на постійне всепалення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od szabatu do szabatu, oprócz ustawicznego całopalenia, wraz z jego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sabatowe całopalenie w jego sabat, wraz z ustawicznym całopaleniem oraz 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2024-05-29T01:07:15Z</dcterms:modified>
</cp:coreProperties>
</file>