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purpurową tkaninę;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zmiotą popiół z ołtarza, a na nim rozpostrzą oponę szarłatową;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oczyścią z popiołu i obwiną ji odzieniem szarłatnym,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oczyszczą ołtarz z popiołu i okryją czerwoną purpurą.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sukno z czerwonej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następnie ołtarz z popiołu i okryją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całopaleń z popiołu oraz przykryją go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[całopalenia] oczyszczą z popiołu i rozciągną na nim nakrycie z jasnej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 popiół z [miedzianego] ołtarza i rozciągną na nim pokrowiec z purpurowej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покривало на жертівник і покриють його одежею цілою порфіровою,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z popiołu ofiarnicę, rozciągną na niej purpurową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usuną tłusty popiół z ołtarza, i rozciągną na nim tkaninę z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2024-06-02T04:48:53Z</dcterms:modified>
</cp:coreProperties>
</file>