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urodziny Heroda. W czasie uczty córka Herodiady wyszła na środek i zatańczyła. Król był urzeczony.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obchodzono dzień urodzin Heroda, córka Herodiady tańczyła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obchodzono dzień narodzenia Herodowego, tańcowała córka Herodyjady w pośrodku gości,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narodzenia Herodowego, tańcowała córka Herodiady w pośrzodku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kiedy obchodzono urodziny Heroda, tańczyła wobec gości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obchodzono urodziny Heroda, córka Herodiady tańczyła przed gośćmi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nadszedł dzień urodzin Heroda, córka Herodiady tańczyła przed gośćmi i tak go urzekła,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dniu urodzin Heroda córka Herodiady tańczyła przed gośćmi. 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 tańczyła przy wszystkich córka Herodiady i 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Heroda, córka Herodiady tańczyła przed gośćmi i tak mu się spodobała,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urodzin Heroda córka Herodiady tańczyła dla gości.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день народження Ірода, Іродіядина дочка танцювала посередині й сподобалася Іродові;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Urodzinom zaś stawszym się Herodesa zatańczyła córka Herodiasy w tym wiadomym środku i spodobała się Herodesowi,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obchodzono dzień urodzin Heroda, na środku tańcowała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podczas uroczystości z okazji urodzin Heroda córka Herodiady tańczyła przed całym towarzystwem i tak się Herodowi spodobała,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obchodzono urodziny Heroda, zatańczyła na nich córka Herodiady i tak bardzo się spodobała Herodowi,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podczas uczty urodzinowej Heroda wystąpiła córka Herodiady, a jej taniec bardzo mu się spodobał.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2024-05-28T22:30:06Z</dcterms:modified>
</cp:coreProperties>
</file>