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mówią: Listy wprawdzie groźne i surowe, lecz postura nędzna i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Listy ważkie są i mocne, ale gdy się zjawia osobiście,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mowa godna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mówią: Listy ważne są i potężne, ale ciała obecność niepotężna jest i mowa niepłatna.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(abowiem, mówią, listyć ważne są i potężne, ale obecność ciała słaba i mowa wzgardzona),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bowiem – jak utrzymują – są groźne i nieubłagane, lecz gdy się zjawia osobiście, jest słaby, a jego mowa nic nie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powiadają: Listy wprawdzie ważkie są i mocne, lecz jego wygląd zewnętrzny lichy, a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przecież: Listy są surowe i mocne, lecz gdy się zjawia osobiście, jest słaby, a jego słowo jest 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„Jego listy są wprawdzie poważne i mocne, ale gdy sam przybywa, okazuje się słaby, a jego słowa są nieporadne”.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ktoś powiada, że te listy są surowe i ostre, osobiste natomiast wystąpienie wątłe, a słowo bez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listy, jak słychać, są mocne i dosadne, mój wygląd zewnętrzny natomiast nader skromny, zaś to, co mówię, nie robi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ʼListy - powiadają bowiem - są groźne i mocne, lecz gdy zjawi się osobiście, jest słaby, a jego słowo nic 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послання мої, кажуть, важкі й міцні, а коли я особисто присутній, - то немічний і мова моя жалюгідна.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twierdzicie: Rzeczywiście, listy są bolesne i mocne, ale wygląd jego ciała jest nędzny, a słowo zlekceważone.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powie: "Jego listy są ważkie i mocne, ale kiedy zjawia się osobiście, słaby jest, a mówca z niego żaden".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”Jego listy są ważkie i pełne siły, ale osobista obecność jest słaba, a mowa zasługuje na wzgardę”.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mówią o mnie: „W listach jest odważny i surowy, w rzeczywistości zaś jest słabeuszem i kiepskim mówcą”.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2024-06-02T03:37:53Z</dcterms:modified>
</cp:coreProperties>
</file>