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zgodnie z tym, co jest napisane: Uwierzyłem, dlatego przemówiłem, wierzymy —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tego samego ducha wiary, jak jest napisane: Uwierzyłem i dlatego przemówiłem;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wierzymy i dlatego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tegoż ducha wiary, tak jako napisane: Uwierzyłem, przetom też mówił; i my wierzymy, przeto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mając tegoż Ducha wiary, jako jest napisano: Uwierzyłem, przetożem mówił, i my wierzymy, dla czego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mamy tego samego ducha wiary, według którego napisano: Uwierzyłem, dlatego przemówiłem, my także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jak to jest napisane: Uwierzyłem, przeto powiedziałem, i my wierzymy, i 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według którego napisano: Uwierzyłem, dlatego przemówiłem, my również wierzymy i dlatego przemawiamy,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tego samego ducha wiary, o którym jest napisane: Uwierzyłem, dlatego przemówiłem. My także wierzymy i dlatego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mamy tego samego ducha wiary, to zgodnie z zapisanym zdaniem: „Uwierzyłem, dlatego przemówiłem”, również my wierzymy i dlatego dalej przemawiamy,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Uwierzyłem i dlatego zacząłem mówić. Ten sam Duch wiary pozwala nam wierzyć i 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tego samego ducha wiary, o którym napisano: ʼUwierzyłem, dlatego przemówiłemʼ. My również wierzymy i dlatego przemawiamy.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ж той самий дух віри, згідно з Писанням: Увірував я, тому й заговорив, - ми віримо, тому 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mają tego samego Ducha wiary, postępują według tego, jak jest napisane: Uwierzyłem, dlatego mówiłem, i my wierzymy, 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"Zaufałem, dlatego przemówiłem". Ponieważ mamy tego samego Ducha, który uzdolnią nas do ufania, ufamy też i dlatego przemawiamy;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mamy takiego samego ducha wiary, jak ten, o którym napisano: ”Uwierzyłem, dlatego mówiłem”, my też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Psalmista napisał: „Uwierzyłem, dlatego przemówiłem”. My mamy tę samą postawę—wierzymy i właśnie dlatego mówimy!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2024-05-29T14:32:11Z</dcterms:modified>
</cp:coreProperties>
</file>