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6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wielką radością. Szanujcie takich ludzi,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całą radością i miejcie takich w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go tedy w Panu ze wszystkiem weselem; a takich w poczciwości miejcie;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go tedy w Panu z wszelakim weselem, a takowe we czci 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radością! A takich jak on otaczajcie 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wielką radością i miejcie takich ludzi w 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największą radością i takich ludzi jak on poważajcie,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wielką radością i takim jak on okazujcie szacunek,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zatem w Panu z całą radością i tego rodzaju [ludzi] szanujcie.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więc po bratersku, z radością i szanujcie takich ludzi, jak on;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całą radością i miejcie takich (jak on)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же його в Господі з повною радістю - і шануйте таких,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całą radością przyjmijcie go w Panu oraz miejcie takich w poważaniu;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Przywitajcie go więc radośnie w Panu, czcijcie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zgodnie ze zwyczajem serdecznie przyjmijcie go w Panu z całą radością; i zawsze ceńcie takich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 radością i okazujcie uznanie takim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2024-05-28T02:05:02Z</dcterms:modified>
</cp:coreProperties>
</file>