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73"/>
        <w:gridCol w:w="2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ucho, niech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ucho niech usłyszy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uszy, niech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ma ucho niech usłyszy.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ucho niech usłyszy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rozważy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ktoś ma uszy, niech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ucho,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uszy, niechaj posłyszy!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uszy, niech usłyszy!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ma ucho, niech usłyszy.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ma uszy, niech słucha: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uszy, niech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має вухо,- нехай слухає!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ucho niech usłyszy!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ma ucho,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ma uszy do słuchania, niech słucha uważnie: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2024-05-31T17:08:51Z</dcterms:modified>
</cp:coreProperties>
</file>