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tymczasem powiedział do Jozuego: Spójrz! Wydaję w twoje ręce tych mężnych wojowników, Jerycho i jego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Oto dałem w twoje ręce Jerycho, jego króla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Otom dał w ręce twoje Jerycho, i króla jego, i możne wojska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Otom dał w ręce twe Jerycho i króla jego, i wszytkie męże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Jozuego: Spójrz, Ja 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Jozuego: Oto oddaję w twoje ręce Jerycho, jego króla i wszystkich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Spójrz! Wydaję w twoje ręce Jerycho wraz z jego królem i dzielnymi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„Spójrz, oto daję w twoje ręce Jerycho, jego króla i dzielne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Jozuego: - Oto daję w ręce twoje Jerycho wraz z jego królem i silnym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Ось Я передаю тобі до рук Єрихон і його царя (і) тих, що є в ньому, сильних в кріпості.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Oto poddam w twą rękę Jerycho, wraz z jego królem oraz dzielnymi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odezwał się do Jozuego: ”Spójrz, wydałem twoją rękę Jerycho i jego króla. dzielnych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2024-05-19T21:07:30Z</dcterms:modified>
</cp:coreProperties>
</file>