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(I) przyjrzałem się wszystkim sprawom, które się dzieją pod słońcem, a wszystko to jest marnością i gonitwą za wiatrem.*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zmaganiem się z wiatrem (idiom: walką z wiatrakami); w G: sprawą ducha, nastroju, kaprysu, προαίρεσις πνεύματος.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2024-05-19T15:03:51Z</dcterms:modified>
</cp:coreProperties>
</file>