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plama zatrzyma się w miejscu i nie rozszerzy się na skórze, i będzie bledła, to jest to obrzęk oparzenia i kapłan uzna go za czystego, gdyż jest to blizna po oparzeniu.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2024-06-03T17:35:48Z</dcterms:modified>
</cp:coreProperties>
</file>