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lub dzianinę, tkaninę lub jakikolwiek przedmiot skórzany, z którego po wypraniu ustąpiły plamy, należy wyprać powtórnie i uznać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 lub osnowę czy wątek albo każdy przedmiot skórzany, z którego po wypraniu odeszłaby plaga, wypierzesz powtórnie i będzie to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zaś, albo osnowę, albo wątek, albo każde naczynie skórzane, które byś uprał, a odeszłaby od niego zaraza, upierzesz je po wtóre, a 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ustanie, wymyje ono, co chędogie jest, wodą po wtóre, i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ubranie albo wątek, albo osnowa, albo jakiś przedmiot skórzany, który wyprałeś i z którego znikła plaga, będzie wyprany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szatę czy to osnowę, czy wątek, czy jakiś przedmiot skórzany, które wyprałeś i z których ustąpiła plaga, należy wyprać powtórnie i będą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ubranie albo tkaninę z wątkiem i osnową, albo jakiś przedmiot ze skóry, który wymyłeś i z którego znikła plama, należy wymyć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natomiast, wątek tkaniny, osnowę lub wszelki przedmiot skórzany, który został wyprany i usunięto z niego zarażone miejsce, należy wyprać po raz drugi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po wypraniu szaty, nici na osnowie lub wątku czy jakiegoś przedmiotu skórzanego plama zniknie z niego, masz to wyprać jeszcze raz, a 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ubranie albo osnowa, albo wątek, albo jakakolwiek rzecz ze skóry, która była oczyszczona, i [z której] oznaka znikła, będzie oczyszczona po raz drugi [przez zanurzenie jej w mykwie], i będzie rytualnie czysta.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чи прямовиста чи поземна нитка, чи всякий скіряний посуд, який випереться і відійде від нього хворе місце, і вдруге випереться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czy to osnowę, czy wątek, czy jakąkolwiek rzecz skórzaną, którą wyprałeś, po czym odeszło od niej zakażenie należy wyprać powtórnie i 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wyprałeś szatę lub osnowę, lub wątek, lub jakiś przedmiot skórzany, to gdy plaga z tego znikła, należy to wyprać po raz drugi; i będzie to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2024-05-20T20:13:52Z</dcterms:modified>
</cp:coreProperties>
</file>