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wróbli nie sprzedaje się za assariona?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przecież bez woli waszego Ojca ani jeden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pieniążek?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nich nie spadnie na ziemię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dwóch wróbelków za pieniążek nie sprzedają, a wżdy jeden z nich nie upadnie na ziemię oprócz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dwu wróblów za pieniądz nie przedają, a jeden z nich nie upadnie na ziemię bez ojca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wróbli za asas? A przecież bez woli Ojca waszego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sprzedają za grosz dwu wróbli? A jednak ani jeden z nich nie spadnie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asa? A przecież wbrew woli waszego Ojca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drobną monetę? A jednak żaden z nich nie spadnie na ziemię wbrew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sprzedaje się dwóch wróbli za asa? A z nich ani jeden nie spadnie na ziemię [bez zgody]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pary wróbli za jeden grosz? A przecież żaden z nich nie spadnie za ziemię, jeśli wasz Ojciec tego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jednego asa, a nawet jeden z nich nie spada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два горобці не продаються за асарій? Проте жоден з них не впаде на землю без вашого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dwa wróbelki od ułamka rzymskiego asa jako jeden jest sprzedawany? I jeden z nich nie padnie na ziemię oddzielnie od wiadomego ojca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wróbelków za pieniążek? A ani jeden z nich nie upadnie na ziemię bez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wróbli za bezcen, po assarion za dwa? A przecież żaden z nich nie spadnie na ziemię bez zgody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dwóch wróbli za monetę małej wartości? A przecież ani jeden z nich nie spadnie na ziemię bez wiedzy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kosztuje para wróbli? Można ją kupić już za kilka drobnych monet. A jednak żaden z nich nie spadnie na ziemię bez wiedzy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2024-05-20T08:47:18Z</dcterms:modified>
</cp:coreProperties>
</file>