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wyraźnie współdziałała z jego uczynkami. Uczynki uczyniły tę wiarę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doskonała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się wykonała.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uczynkami jego i że 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dzięki uczynkom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współdziałała z jego uczynkami i przez nie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współdziałała w pełnieniu jego uczynków i że dzięki uczynkom ta wiara dojrzała.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oczywiste, że wiara współdziałała z jego czynem i dzięki czynom potwierdziła się jej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 z jego uczynkami i dzięki uczynkom stała się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віра співдіяла його ділам, і віра вдосконалилася з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współpracowała z jego czynami i z powodu uczynków, wiara została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jego wiara współdziałała z jego czynami; przez te czyny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jego wiara współdziałała z jego uczynkami i dzięki uczynkom jego wiara została wydoskonalona,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jego wiara była ściśle powiązana z czynami i właśnie dzięki nim stała się doskonała.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2024-05-15T07:39:09Z</dcterms:modified>
</cp:coreProperties>
</file>