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siódmym roku* od uprowadzenia Jehojachina, króla Judy, w dwunastym miesiącu, w dwudziestym siódmym** dniu tego miesiąca,*** podniósł Ewil-Merodak,**** król Babilonu, w roku objęcia władzy, głowę***** Jehojachina, króla Judy,****** z domu uwięzienia.*******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[*Tj. w 561 r. p. Chr.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ósmym, a w wersji 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czwartym.][**Wg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: w dwudziestym piątym.][***Tj. 22 marca 561 r. p. Chr.][****Ewil-Merodak,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מְרֹדְַך אֱוִיל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bab. A vel (Amel) Marduk, czyli: człowiek Merodaka, 562-560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.][*****podniósł głowę,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אֶת־רֹאׁש (…) נָׂשָא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idiom: ułaskawił.][******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dodaje: i wypuścił 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וַּיֹצֵא אֹותֹו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.][*******Jehojachin, nazywany też Jehoniaszem, wymieniony jest w rodowodzie Jezusa,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1:11-12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2024-05-20T17:53:15Z</dcterms:modified>
</cp:coreProperties>
</file>