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Był* pewien człowiek w ziemi Us** imieniem Job.*** **** Człowiek ten był nienaganny***** i prawy,******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Us był pewien człowiek. Miał na imię Job.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on nienaganny i prawy. Żył w bojaźni Bożej i stronił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ziemi Uz człowiek imieniem Hiob; ten człowiek był doskonały i prawy, i bojący się Boga, a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w ziemi Uz, imieniem Ijob; a ten mąż był doskonały, i szczery, i bojący się Boga, a odstępujący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był w ziemi Hus, imieniem Job,* a był to mąż szczery i prosty, i bojący się Boga, odstępujący od złego. [komentarz AS: u Wujka imię "Job", nie "Hiob"]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Us człowiek imieniem Hiob. Był to mąż sprawiedliwy, prawy, bogobojny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w ziemi Uz imieniem Job; a mąż ten był nienaganny i prawy, bogobojny i stroniący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Us człowiek o imieniu Hiob. Był on uczciwy i prawy, bał się Boga i stronił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Uz człowiek o imieniu Hiob, doskonały i prawy, bogobojny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niegdyś w ziemi Uc człowiek imieniem Job. Był to mąż nieskazitelny, prawy, bojący się Boga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країні Авсітіди був якийсь чоловік, якому імя Йов, і той чоловік був праведний, непорочний, справедливий, побожний, який віддалявся від всякого злого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Uc żył niegdyś mąż o imieniu Ijob; a był to mąż prawdomówny, nienaganny i stroniący od złego, sprawiedliwy i bogobojny.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ziemi Uc pewien mąż imieniem Hiob; a mąż ten był nienaganny i prostolinijny oraz bojący się Boga i stroniący od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ZMM odnaleziono fragmenty Targumu do Jb. TB podaje różne opinie na temat czasu powstania Jb, od okresu patriarchów po NB (Baba Bathra 15a). Dla określenia daty niektórzy łączą Jb z Pwt 28. Autorzy i redaktorzy Księgi znali Psalmy, zob. &lt;x&gt;230 8:4&lt;/x&gt; w &lt;x&gt;220 7:17-18&lt;/x&gt;; &lt;x&gt;230 107:40&lt;/x&gt;; &lt;x&gt;290 41:20&lt;/x&gt; w &lt;x&gt;220 12:21&lt;/x&gt;, 24. Słownictwo charakterystyczne dla późniejszego hbr. sugeruje, że Jb mógł powstać w okresie NB (586-538) lub po niej, przy wykorzystaniu wcześniejszego materiału.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 : Lokalizacja niepewna: (1) pn Syria lub pd Edom, &lt;x&gt;10 10:23&lt;/x&gt;;&lt;x&gt;10 22:21&lt;/x&gt;;&lt;x&gt;10 36:28&lt;/x&gt;; (2) pn-wsch Edom, wsp. pn Arabia, &lt;x&gt;220 1:15&lt;/x&gt;, 17;&lt;x&gt;220 2:11&lt;/x&gt;; &lt;x&gt;310 4:21&lt;/x&gt;; (3) wg wczesnochrześcijańskiej tradycji Baszan, 50 km na pd od Damaszku.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Job, </w:t>
      </w:r>
      <w:r>
        <w:rPr>
          <w:rtl/>
        </w:rPr>
        <w:t>אִּיֹוב</w:t>
      </w:r>
      <w:r>
        <w:rPr>
          <w:rtl w:val="0"/>
        </w:rPr>
        <w:t xml:space="preserve"> (’ijjob), czyli, w zależności od przyjętej etymologii, niekoniecznie hbr.: (1) gdzie jest mój ojcie c (?); (2) nienawidzący, od </w:t>
      </w:r>
      <w:r>
        <w:rPr>
          <w:rtl/>
        </w:rPr>
        <w:t>איב (?); (3</w:t>
      </w:r>
      <w:r>
        <w:rPr>
          <w:rtl w:val="0"/>
        </w:rPr>
        <w:t>) od arab. ten, który wciąż powraca do Boga (?) &lt;x&gt;220 1:1&lt;/x&gt;L. Podobne imię nosił książę Asztarot w Baszanie wymieniony na tabliczkach z Amarna (ok. 1350 r. p. Chr.), a także postać kananejska wymieniona w tekstach egipskich z ok. 2000 r. p. Chr. W znaleziskach z Ugarit postać o tym imieniu wymieniona jest na liście sług dworu.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14:14&lt;/x&gt;; &lt;x&gt;660 5:11&lt;/x&gt;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25:27&lt;/x&gt;; &lt;x&gt;230 64:5&lt;/x&gt;; &lt;x&gt;240 29:10&lt;/x&gt;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25:21&lt;/x&gt;; &lt;x&gt;230 37:37&lt;/x&gt;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2024-05-21T15:23:23Z</dcterms:modified>
</cp:coreProperties>
</file>