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niewolnika spragnionego cienia i jak najemnika oczekującego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sługa pragnie cienia, jak najemnik oczekuje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pragnie cienia, a jako najemnik czeka końca pracy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niewolnik pragnie cienia i jako najemnik czeka końca prace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sługa wzdycha on do cienia, i jak najemnik czeka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niewolnik, który pragnie cienia, i jak najemnik, który czeka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pragnie cienia, jak najemnik czeka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niewolnik rozgląda się za cieniem, a najemnik oczekuje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wzdycha do cienia, jak najemnik oczekuje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раб, що боїться свого пана і схопив тінь, чи наче найманець, що очікує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jak niewolnik, który łaknie cienia; jak najemnik, co czeka na swą wysługę.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 do cienia jak niewolnik i jak najemnik czeka na swą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2024-05-20T15:54:40Z</dcterms:modified>
</cp:coreProperties>
</file>