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5"/>
        <w:gridCol w:w="56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szaty* i odział się w wór, i przyszedł do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szaty, włożył włosiennicę i przyszedł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Ezechiasz to usłyszał, rozdarł swoje szaty, oblekł się w 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Ezechyjasz, rozdarł szaty swoje, a oblókłszy się w wór, wszedł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usłyszał król Ezechiasz, rozdarł szaty swe i oblekł się w wór, i szedł do domu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usłyszał król Ezechiasz, rozdarł swe szaty, okrył się worem i udał się do domu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 król Hiskiasz, rozdarł swoje szaty i oblókłszy się w wór, wszedł do przybytku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tego wysłuchał, rozdarł szaty, nałożył wór i wszedł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Ezechiasz to usłyszał, rozdarł swoje szaty, nałożył ubiór pokutny i poszedł do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to król Ezechiasz, rozdarł swoje szaty i przywdział strój pokutny. Następnie udał się do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коли цар Езекія почув, він роздер одіж і зодягнувся мішком і ввійшов до господнього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Chiskjasz to usłyszał, stało się, że rozdarł swoje szaty, ubrał się w wór i wszedł do Domu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król Ezechiasz to usłyszał, natychmiast rozdarł swe szaty i odziawszy się w wór, wszedł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21:27-29&lt;/x&gt;; &lt;x&gt;160 9:1-2&lt;/x&gt;; &lt;x&gt;340 9:3&lt;/x&gt;; &lt;x&gt;390 3:6-9&lt;/x&gt;; &lt;x&gt;470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2024-05-20T06:43:54Z</dcterms:modified>
</cp:coreProperties>
</file>