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stała mądrością ludzką, ale mocą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wiara wasza nie była* w mądrości ludzi, ale w mocy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ale na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ale na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wiara wasza nie gruntowała na mądrości ludzkiej, ale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 w mądrości ludzkiej, ale w 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opierała się nie na mądrości ludzkiej, lecz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opierała się na mądrości ludzkiej, lecz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lecz na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opierała się nie na mądrości ludzkiej, ale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wasza wiara powstała nie dzięki erudycji ludzkiej, lecz dzięki mocy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wasza wiara mogła się oprzeć na mocy Boga, a nie na ludzkiej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wypływała z ludzkiej mądrości, ale z 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ваша віра була не в людській мудрості, а в Божій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była w mądrości ludzi, ale w 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ufność nie opierała się na ludzkiej mądrości, ale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lecz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bowiem, aby wasza wiara opierała się właśnie na Jego mocy, a nie na ludzkiej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stała (...) mocą Boga, tj. nie tkwiła w mądrości ludzkiej, nie opierała się na niej, lecz miała za podstawę moc Boga, μὴ ᾖ ἐν σοφίᾳ ἀνθρώπων ἀλλ᾽ ἐν δυνάμει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4:7&lt;/x&gt;; &lt;x&gt;540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2024-05-21T15:57:56Z</dcterms:modified>
</cp:coreProperties>
</file>