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1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bardzo wiele, że nie dałoby się obliczyć wagi (zużytej na nie)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wykonał wszystkich tych przyborów tak wiele, że trudno byłoby policzyć wagę zużytego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więc wszystkie te naczynia w tak wielkiej liczbie, że nie można było obliczyć wagi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nasprawiał Salomon naczynia tego wszystkiego bardzo wiele, tak iż wagi miedzi nie dochodzono.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mnóstwo naczynia niezliczone, tak iż wagi miedzi nie 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zaś Salomon wszystkich tych naczyń takie mnóstwo, iż nie można było obliczyć wagi brązu, z którego je wykonano.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tych przyborów kazał król sporządzić wielkie mnóstwo, tak iż wagi spiżu nie dałoby się obliczyć.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sporządził Salomon bardzo dużo wszystkich tych naczyń, tak że waga brązu pozostała niesprawdzona.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sporządził tak wiele przedmiotów, że ilość brązu użytego do ich wykonania była wprost nie do określenia.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sporządził Salomon owych naczyń tak wiele, że nie badano wagi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зробив ввесь цей посуд - дуже багато, бо не було ваги міді.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wyprodukował bardzo wiele tego wszystkiego naczynia, tak, że nie ustalano wagi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Salomon bardzo dużo wszystkich tych sprzętów, wagi miedzi bowiem nie ustalono.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2024-05-20T12:10:29Z</dcterms:modified>
</cp:coreProperties>
</file>