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stał Baal-Chanan Gederczyk, a nad składami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Oliwkami i sykomorami w Szefeli zarządzał Baal-Chanan Gederatczyk, składów oliwy pilnował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drzewami oliwnymi i sykomorami,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równinach,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Baalchanan Gederczyk, a nad składami oliwy —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oliwnicami, i nad drzewami figowemi, które są w polach, był Balanan Giedertczyk, a nad piwnicami oliwnemi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oliwnicami i nad figami, które po polu były, Balanan Gederczyk, a nad komorami oliwy Joas.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były w Szefeli, Baal-Chanan z Geder,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Baal-Chanan z Geder, nad zapasami oliwy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 w Szefeli – Baal-Chanan z Geder, a nad składami oliwy –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Baal-Chaman z Geder był nadzorcą upraw oliwek i sykomor w Szefeli, Joasz zaś nadzorował składy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oliwkami i sykomorami, które rosły w Szefeli, był Baal-Chanan z Gederu, a nad składami oliwy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оливками і над плодами, що в долині Валана, Ґедоріта, а над скарбами олії Йоас.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gajami oliwnymi i figowymi, które są na polach, był Baal–Chanan, Gederyta; zaś nad piwnicami oliwnymi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sadami oliwnymi oraz sykomorami, które były w Szefeli – Baal-Chanan Gederyta; a nad zasobami oliwy – Joasz.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2024-05-15T08:41:56Z</dcterms:modified>
</cp:coreProperties>
</file>