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głębie okryte ciemnością, a cienie śmierci wyprowadza na 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2024-05-16T15:22:42Z</dcterms:modified>
</cp:coreProperties>
</file>