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5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zna drogę sprawiedliwych,Droga bezbożnych – przepadnie.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2024-05-16T23:02:25Z</dcterms:modified>
</cp:coreProperties>
</file>