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wobec wszystkich mówiąc: Nie wiem, co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2024-05-16T21:37:24Z</dcterms:modified>
</cp:coreProperties>
</file>