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pozostawali pełni radości* i 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wypełniani radością i 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4:31&lt;/x&gt;; &lt;x&gt;510 9:31&lt;/x&gt;; &lt;x&gt;510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2024-05-21T05:08:09Z</dcterms:modified>
</cp:coreProperties>
</file>