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natomiast udawał się na rozmowy do synagogi. Tam 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rozprawiał w synagodze i przekonywał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miewał rozmowę w bóżnicy na każdy sabat i pozyskiwał i Żydy,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w Bóżnicy na każdy szabbat, przypominając imię Pana Jezusowe, i namawiał Żydy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szabat rozprawiał w synagodze i przekonywał tak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sabat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natomiast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przemawiał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rozprawiał w synagodze i przekonywał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zaś sabat przemawiał w synagodze, aby pozyskać zarówno Żydów, jak i Greków.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zabierał głos w synagogdze, starając się przekonać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Щосуботи дискутував у синагозі, переконуючи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podczas każdego szabatu rozmawiał w bóżnicy, zjednując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zaczął też co szabbat wieść dysputy w synagodze, gdzie próbował przekonywać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każdy sabat wygłaszał przemówienie w synagodze i przekonywał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szabat spędzał w synagodze, gdzie nauczał i przekonywał zarówno Żydów, jak i Greków.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2024-05-15T07:04:45Z</dcterms:modified>
</cp:coreProperties>
</file>