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górnej sali zaś, gdzie się zebraliśmy, było sporo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lampy dość liczne w górnej komnacie, gdzie byliśmy zebrani.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2024-05-15T04:41:08Z</dcterms:modified>
</cp:coreProperties>
</file>