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Wstałem, ale ponieważ od chwały tego światła oślepłem, poszedłem do Damaszku prowadzony za rękę przez tych, którzy mi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z powodu blasku tej światłości,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będąc prowadzony za rękę od tych, co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prowadzony za rękę od towarzyszów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owego światła, przyszedłem do Damaszku prowadzony za rękę przez 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zaniewidziałem od blasku owej światłości, prowadzony za rękę przez tych, którzy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tego światła,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tego światła straciłem wzrok i moi towarzysze musieli mnie prowadzić do Damaszku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blasku owego światła zaniewidziałem, wszedłem do Damaszku trzymany za ręce przez mych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blasku tego światła zaniewidziałem, a moi towarzysze musieli mnie wziąć po ręce i tak doszedłem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nic nie widziałem oślepiony blaskiem owego światła, towarzysze moi wzięli mnie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оскільки я не бачив від яскравости того світла, до Дамаска мене вели за руку ті, що були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od blasku tego światła nic nie widziałem, byłem prowadzony za rękę przez tych, co mi towarzyszyli w podróży, i tak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oślepiony przez jasność tego światła, więc moi towarzysze zaprowadzili mnie do Dammeseku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nic nie widziałem z powodu chwały tego światła, przybyłem do Damaszku,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zostałem oślepiony blaskiem tego światła, do Damaszku zaprowadzili mnie moi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2024-05-15T13:36:57Z</dcterms:modified>
</cp:coreProperties>
</file>