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3952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ten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posługi,* ale Pan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służb są, i (ten)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(ten) sam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12:6-8&lt;/x&gt;; &lt;x&gt;560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2024-05-14T20:08:57Z</dcterms:modified>
</cp:coreProperties>
</file>