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(do rozstrzygnięcia) sprawy życiowe, to (dlaczego jako sędziów) sadzacie ludzi bez znaczenia w zgromadzeniu?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Życiowe więc sądzenia jeśli macie*, (to) za nic mianych w (społeczności) powołanych tych właśnie sadzacie**?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takie macie do rozwikłania, to dlaczego powołujecie na sędziów ludzi bez znaczenia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do osądzenia sprawy doczesne, ustanawiajcie sędziami najmniej poważanych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jeźlibyście mieli sądy o rzeczy doczesne, tych, którzy są najpodlejsi we zborze, na sąd wysadzajcie.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będziecie mieć sądy świeckie, którzy są wzgardzeni w kościele, tych wysadźcie na sądzenie!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gdy macie sprawy doczesne do rozstrzygnięcia, zwracacie się do ludzi za nic uważanych w Kościele!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do osądzenia zwykłe sprawy życiowe, to czemu powołujecie na sędziów tych, którzy w zborze się nie liczą?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macie do rozstrzygnięcia sprawy życia codziennego, to czy waszymi sędziami czynicie właśnie tych, którzy nic nie znaczą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z codziennego życia, o ile takie macie, oddawajcie pod sąd pokornych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macie spory życia codziennego, to sadzacie [jako sędziów] takich, którzy w Kościele żadnego miejsca nie zajmują?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więc spory w zwykłych sprawach życiowych oddajecie do rozstrzygnięcia sędziom, którzy nie mają uznania w Kościele?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do wydawania wyroków o tych sprawach wybieracie na sędziów tych, którzy w Kościele nic nie znaczą?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маючи житейські судові справи, поставте суддями тих, що в церкві вважаються найменшими.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macie doczesne rozstrzygnięcia, to jako sędziów sadzajcie tych zlekceważonych w zgromadzeniu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trzeba rozsądzić sprawy codziennego życia, czemu powierzacie to ludziom, którzy nie mają we Wspólnocie Mesjanicznej żadnego znaczenia?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istotnie macie do rozsądzenia sprawy tego życia, czyż sędziami czynicie ludzi, których w zborze uważa się za 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chodzicie z takimi problemami do sędziów, którzy przecież nie są wierzący?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warunkowe.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wybieracie sobie na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2024-04-29T02:50:08Z</dcterms:modified>
</cp:coreProperties>
</file>