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8"/>
        <w:gridCol w:w="6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wino im odpowiedziało: Czy mam porzucić mój moszcz, który cieszy Boga i ludzi, aby iść bujać nad drzewami?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2024-05-20T18:21:34Z</dcterms:modified>
</cp:coreProperties>
</file>