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0"/>
        <w:gridCol w:w="48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― chłopiec Mój, którego wybrałem. ― Ukochany Mój, którego aprobuje ― dusza Ma. Włożę ― Ducha Mego na Niego, i sąd ― narodom ogłosi.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mój sługa, którego wybrałem, mój Ukochany,* w którym moja dusza znalazła upodobanie. Położę na Nim mojego Ducha** i ogłosi narodom sąd.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sługa mój, którego wybrałem, umiłowany mój, w którym upodobała dusza ma. Położę ducha mego na nim, i sąd narodom oznajmi.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chłopiec mój którego wybrałem Umiłowany mój w którym miała upodobanie dusza moja położę Ducha mojego na Nim i sąd narodom oznajmi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41:9&lt;/x&gt;; &lt;x&gt;290 42:1&lt;/x&gt;; &lt;x&gt;470 3:17&lt;/x&gt;; &lt;x&gt;470 17:5&lt;/x&gt;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61:1&lt;/x&gt;; &lt;x&gt;490 4:18&lt;/x&gt;; &lt;x&gt;500 3:34&lt;/x&gt;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2024-05-19T23:34:15Z</dcterms:modified>
</cp:coreProperties>
</file>